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06" w:rsidRDefault="003F0461" w:rsidP="003F0461">
      <w:pPr>
        <w:jc w:val="center"/>
      </w:pPr>
      <w:bookmarkStart w:id="0" w:name="_GoBack"/>
      <w:bookmarkEnd w:id="0"/>
      <w:r>
        <w:t>OCHR 2016 PDCA Meeting</w:t>
      </w:r>
    </w:p>
    <w:p w:rsidR="003F0461" w:rsidRDefault="003F0461" w:rsidP="003F0461">
      <w:pPr>
        <w:jc w:val="center"/>
      </w:pPr>
      <w:r>
        <w:t>9/16/2016</w:t>
      </w:r>
    </w:p>
    <w:p w:rsidR="003F0461" w:rsidRDefault="003F0461" w:rsidP="003F0461">
      <w:pPr>
        <w:jc w:val="center"/>
      </w:pPr>
    </w:p>
    <w:p w:rsidR="003F0461" w:rsidRDefault="003F0461" w:rsidP="003F0461">
      <w:r>
        <w:t>Potential Problems:</w:t>
      </w:r>
    </w:p>
    <w:p w:rsidR="003F0461" w:rsidRDefault="003F0461" w:rsidP="003F0461">
      <w:pPr>
        <w:pStyle w:val="ListParagraph"/>
        <w:numPr>
          <w:ilvl w:val="0"/>
          <w:numId w:val="1"/>
        </w:numPr>
      </w:pPr>
      <w:r>
        <w:t xml:space="preserve"> 21.2% of KCHD employees surveyed do not know their role in a public health emergency.</w:t>
      </w:r>
    </w:p>
    <w:p w:rsidR="003F0461" w:rsidRDefault="003F0461" w:rsidP="003F0461">
      <w:pPr>
        <w:pStyle w:val="ListParagraph"/>
        <w:numPr>
          <w:ilvl w:val="0"/>
          <w:numId w:val="1"/>
        </w:numPr>
      </w:pPr>
      <w:r>
        <w:t>23.08% of KCHD employees surveyed are either “not confident” or “not confident at all” in performing their role during a public health emergency.</w:t>
      </w:r>
    </w:p>
    <w:p w:rsidR="003F0461" w:rsidRDefault="003F0461" w:rsidP="003F0461">
      <w:pPr>
        <w:pStyle w:val="ListParagraph"/>
        <w:numPr>
          <w:ilvl w:val="0"/>
          <w:numId w:val="1"/>
        </w:numPr>
      </w:pPr>
      <w:r>
        <w:t>33.3% of KCHD employees surveyed are not familiar with at least two sections/plans located within the EOP.</w:t>
      </w:r>
    </w:p>
    <w:p w:rsidR="003F0461" w:rsidRDefault="003F0461" w:rsidP="003F0461"/>
    <w:p w:rsidR="003F0461" w:rsidRDefault="003F0461" w:rsidP="003F0461">
      <w:r>
        <w:t>What does the data tell us?</w:t>
      </w:r>
    </w:p>
    <w:p w:rsidR="003F0461" w:rsidRDefault="003F0461" w:rsidP="003F0461"/>
    <w:p w:rsidR="003F0461" w:rsidRDefault="00E61941" w:rsidP="003F0461">
      <w:r>
        <w:t>EOP Familiarization Steps</w:t>
      </w:r>
    </w:p>
    <w:p w:rsidR="00E61941" w:rsidRDefault="00E61941" w:rsidP="003F0461"/>
    <w:p w:rsidR="00E61941" w:rsidRDefault="00E61941" w:rsidP="00E61941">
      <w:pPr>
        <w:pStyle w:val="ListParagraph"/>
        <w:numPr>
          <w:ilvl w:val="0"/>
          <w:numId w:val="2"/>
        </w:numPr>
      </w:pPr>
      <w:r>
        <w:t xml:space="preserve"> Awareness</w:t>
      </w:r>
    </w:p>
    <w:p w:rsidR="00E61941" w:rsidRDefault="00E61941" w:rsidP="00E61941">
      <w:pPr>
        <w:pStyle w:val="ListParagraph"/>
        <w:numPr>
          <w:ilvl w:val="0"/>
          <w:numId w:val="2"/>
        </w:numPr>
      </w:pPr>
      <w:r>
        <w:t>Familiarization</w:t>
      </w:r>
    </w:p>
    <w:p w:rsidR="00E61941" w:rsidRDefault="00E61941" w:rsidP="00E61941">
      <w:pPr>
        <w:pStyle w:val="ListParagraph"/>
        <w:numPr>
          <w:ilvl w:val="0"/>
          <w:numId w:val="2"/>
        </w:numPr>
      </w:pPr>
      <w:r>
        <w:t>Roles</w:t>
      </w:r>
    </w:p>
    <w:p w:rsidR="00E61941" w:rsidRDefault="00E61941" w:rsidP="00E61941">
      <w:pPr>
        <w:pStyle w:val="ListParagraph"/>
        <w:numPr>
          <w:ilvl w:val="0"/>
          <w:numId w:val="2"/>
        </w:numPr>
      </w:pPr>
      <w:r>
        <w:t>Utilization</w:t>
      </w:r>
    </w:p>
    <w:p w:rsidR="00E61941" w:rsidRDefault="00E61941" w:rsidP="00E61941"/>
    <w:p w:rsidR="00E61941" w:rsidRDefault="00E61941" w:rsidP="00E61941">
      <w:r>
        <w:t xml:space="preserve">Action Plan:  </w:t>
      </w:r>
    </w:p>
    <w:p w:rsidR="00E61941" w:rsidRDefault="00E61941" w:rsidP="00E61941">
      <w:pPr>
        <w:pStyle w:val="ListParagraph"/>
        <w:numPr>
          <w:ilvl w:val="0"/>
          <w:numId w:val="3"/>
        </w:numPr>
      </w:pPr>
      <w:r>
        <w:t xml:space="preserve">Develop/refine EOP Base Plan and SNS training.  </w:t>
      </w:r>
    </w:p>
    <w:p w:rsidR="00E61941" w:rsidRDefault="00E61941" w:rsidP="00E61941">
      <w:pPr>
        <w:pStyle w:val="ListParagraph"/>
        <w:numPr>
          <w:ilvl w:val="0"/>
          <w:numId w:val="3"/>
        </w:numPr>
      </w:pPr>
      <w:r>
        <w:t>Create a pre-test based on the above plans.</w:t>
      </w:r>
    </w:p>
    <w:p w:rsidR="00E61941" w:rsidRDefault="00E61941" w:rsidP="00E61941">
      <w:pPr>
        <w:pStyle w:val="ListParagraph"/>
        <w:numPr>
          <w:ilvl w:val="0"/>
          <w:numId w:val="3"/>
        </w:numPr>
      </w:pPr>
      <w:r>
        <w:t>Test staff using pre-test.</w:t>
      </w:r>
    </w:p>
    <w:p w:rsidR="00E61941" w:rsidRDefault="00E61941" w:rsidP="00E61941">
      <w:pPr>
        <w:pStyle w:val="ListParagraph"/>
        <w:numPr>
          <w:ilvl w:val="0"/>
          <w:numId w:val="3"/>
        </w:numPr>
      </w:pPr>
      <w:r>
        <w:t>Train staff.</w:t>
      </w:r>
    </w:p>
    <w:p w:rsidR="00E61941" w:rsidRDefault="00E61941" w:rsidP="00E61941">
      <w:pPr>
        <w:pStyle w:val="ListParagraph"/>
        <w:numPr>
          <w:ilvl w:val="0"/>
          <w:numId w:val="3"/>
        </w:numPr>
      </w:pPr>
      <w:r>
        <w:t>Test staff using post-test.</w:t>
      </w:r>
    </w:p>
    <w:sectPr w:rsidR="00E61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710"/>
    <w:multiLevelType w:val="hybridMultilevel"/>
    <w:tmpl w:val="A6A45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A4396"/>
    <w:multiLevelType w:val="hybridMultilevel"/>
    <w:tmpl w:val="AC5CD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02973"/>
    <w:multiLevelType w:val="hybridMultilevel"/>
    <w:tmpl w:val="292CC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61"/>
    <w:rsid w:val="0008682B"/>
    <w:rsid w:val="003F0461"/>
    <w:rsid w:val="00E61941"/>
    <w:rsid w:val="00F0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Wamhoff, Brandi</dc:creator>
  <cp:lastModifiedBy>Wamhoff, Brandi</cp:lastModifiedBy>
  <cp:revision>3</cp:revision>
  <dcterms:created xsi:type="dcterms:W3CDTF">2016-09-16T15:49:00Z</dcterms:created>
  <dcterms:modified xsi:type="dcterms:W3CDTF">2017-06-21T16:42:00Z</dcterms:modified>
</cp:coreProperties>
</file>