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345"/>
        <w:gridCol w:w="1182"/>
        <w:gridCol w:w="1748"/>
        <w:gridCol w:w="1746"/>
        <w:gridCol w:w="1799"/>
        <w:gridCol w:w="1349"/>
      </w:tblGrid>
      <w:tr w:rsidR="006105C1" w:rsidTr="006105C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C1" w:rsidRDefault="006105C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0"/>
              </w:rPr>
            </w:pPr>
          </w:p>
          <w:p w:rsidR="006105C1" w:rsidRDefault="006105C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0"/>
              </w:rPr>
              <w:t xml:space="preserve">MI </w:t>
            </w:r>
          </w:p>
          <w:p w:rsidR="006105C1" w:rsidRDefault="0061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County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C1" w:rsidRDefault="0061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6105C1" w:rsidRDefault="0061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Total Population </w:t>
            </w:r>
          </w:p>
        </w:tc>
        <w:tc>
          <w:tcPr>
            <w:tcW w:w="7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C1" w:rsidRDefault="0061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Socio-Economic Disparities</w:t>
            </w:r>
          </w:p>
        </w:tc>
      </w:tr>
      <w:tr w:rsidR="006105C1" w:rsidTr="006105C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C1" w:rsidRDefault="0061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C1" w:rsidRDefault="00610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C1" w:rsidRDefault="0061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Median Family Income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C1" w:rsidRDefault="0061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Individuals Below Poverty Threshold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C1" w:rsidRDefault="0061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Children 18 &amp; Under Below Poverty Threshold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C1" w:rsidRDefault="0061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Unemployment Rate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C1" w:rsidRDefault="0061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Total Population Uninsured</w:t>
            </w:r>
          </w:p>
        </w:tc>
      </w:tr>
      <w:tr w:rsidR="006105C1" w:rsidTr="006105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C1" w:rsidRDefault="006105C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</w:rPr>
              <w:t>Clinton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C1" w:rsidRDefault="0061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75,382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C1" w:rsidRDefault="0061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$70,404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C1" w:rsidRDefault="0061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10.3%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C1" w:rsidRDefault="0061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12.7%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C1" w:rsidRDefault="0061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7.9%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C1" w:rsidRDefault="0061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10.5%</w:t>
            </w:r>
          </w:p>
        </w:tc>
      </w:tr>
      <w:tr w:rsidR="006105C1" w:rsidTr="006105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C1" w:rsidRDefault="0061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Gratiot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C1" w:rsidRDefault="0061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42,476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C1" w:rsidRDefault="0061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$50,992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C1" w:rsidRDefault="0061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17.4%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C1" w:rsidRDefault="0061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27.5%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C1" w:rsidRDefault="0061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11.3%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C1" w:rsidRDefault="0061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13.4%</w:t>
            </w:r>
          </w:p>
        </w:tc>
      </w:tr>
      <w:tr w:rsidR="006105C1" w:rsidTr="006105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C1" w:rsidRDefault="0061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Montcalm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C1" w:rsidRDefault="0061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63,342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C1" w:rsidRDefault="0061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$46,520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C1" w:rsidRDefault="0061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19.6%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C1" w:rsidRDefault="0061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26.5%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C1" w:rsidRDefault="0061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14.7%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C1" w:rsidRDefault="0061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14.4%</w:t>
            </w:r>
          </w:p>
        </w:tc>
      </w:tr>
    </w:tbl>
    <w:p w:rsidR="00D626A2" w:rsidRPr="006105C1" w:rsidRDefault="00D626A2" w:rsidP="006105C1">
      <w:bookmarkStart w:id="0" w:name="_GoBack"/>
      <w:bookmarkEnd w:id="0"/>
    </w:p>
    <w:sectPr w:rsidR="00D626A2" w:rsidRPr="00610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11"/>
    <w:rsid w:val="00302111"/>
    <w:rsid w:val="00592305"/>
    <w:rsid w:val="006105C1"/>
    <w:rsid w:val="00D6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C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C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Stephen</dc:creator>
  <cp:lastModifiedBy>Brown, Stephen</cp:lastModifiedBy>
  <cp:revision>1</cp:revision>
  <dcterms:created xsi:type="dcterms:W3CDTF">2013-08-29T19:39:00Z</dcterms:created>
  <dcterms:modified xsi:type="dcterms:W3CDTF">2013-08-30T16:13:00Z</dcterms:modified>
</cp:coreProperties>
</file>