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4911"/>
      </w:tblGrid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pPr>
              <w:rPr>
                <w:b/>
              </w:rPr>
            </w:pPr>
            <w:r>
              <w:rPr>
                <w:b/>
              </w:rPr>
              <w:t>Driving Forces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pPr>
              <w:rPr>
                <w:b/>
              </w:rPr>
            </w:pPr>
            <w:r>
              <w:rPr>
                <w:b/>
              </w:rPr>
              <w:t>Restraining forces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Efficiency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Lack of </w:t>
            </w:r>
            <w:r>
              <w:t>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wnership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Synergy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Lack of follow through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Outcomes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Time barriers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Create Momentum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“Who gets credit” issues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Productive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Competition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Collaboration to build momentum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Duplication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Clout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Inertia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Connections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Funding</w:t>
            </w:r>
          </w:p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Visibility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A" w:rsidRDefault="00B44D8A"/>
        </w:tc>
      </w:tr>
      <w:tr w:rsidR="00B44D8A" w:rsidTr="00B44D8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A" w:rsidRDefault="00B44D8A">
            <w:r>
              <w:t>Positive relationships with partners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A" w:rsidRDefault="00B44D8A"/>
        </w:tc>
      </w:tr>
    </w:tbl>
    <w:p w:rsidR="00C1557E" w:rsidRDefault="00C1557E">
      <w:bookmarkStart w:id="0" w:name="_GoBack"/>
      <w:bookmarkEnd w:id="0"/>
    </w:p>
    <w:sectPr w:rsidR="00C1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8A"/>
    <w:rsid w:val="00B44D8A"/>
    <w:rsid w:val="00C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Stephen</dc:creator>
  <cp:lastModifiedBy>Brown, Stephen</cp:lastModifiedBy>
  <cp:revision>1</cp:revision>
  <dcterms:created xsi:type="dcterms:W3CDTF">2012-10-03T14:50:00Z</dcterms:created>
  <dcterms:modified xsi:type="dcterms:W3CDTF">2012-10-03T14:51:00Z</dcterms:modified>
</cp:coreProperties>
</file>